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Theme="majorHAnsi" w:hAnsiTheme="majorHAnsi"/>
          <w:b/>
          <w:lang w:val="en-US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1096645</wp:posOffset>
            </wp:positionH>
            <wp:positionV relativeFrom="paragraph">
              <wp:posOffset>-128905</wp:posOffset>
            </wp:positionV>
            <wp:extent cx="947420" cy="955040"/>
            <wp:effectExtent l="0" t="0" r="5080" b="1651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5"/>
                    <a:srcRect l="61298" t="21153" r="22083" b="49075"/>
                    <a:stretch>
                      <a:fillRect/>
                    </a:stretch>
                  </pic:blipFill>
                  <pic:spPr>
                    <a:xfrm>
                      <a:off x="0" y="0"/>
                      <a:ext cx="947420" cy="95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</w:rPr>
        <w:t xml:space="preserve">PEMERINTAH KABUPATEN </w:t>
      </w:r>
      <w:r>
        <w:rPr>
          <w:rFonts w:hint="default" w:asciiTheme="majorHAnsi" w:hAnsiTheme="majorHAnsi"/>
          <w:b/>
          <w:lang w:val="en-US"/>
        </w:rPr>
        <w:t>CIREBON</w:t>
      </w:r>
    </w:p>
    <w:p>
      <w:pPr>
        <w:jc w:val="center"/>
        <w:rPr>
          <w:rFonts w:hint="default" w:asciiTheme="majorHAnsi" w:hAnsiTheme="majorHAnsi"/>
          <w:b/>
          <w:lang w:val="en-US"/>
        </w:rPr>
      </w:pPr>
      <w:r>
        <w:rPr>
          <w:rFonts w:hint="default" w:asciiTheme="majorHAnsi" w:hAnsiTheme="majorHAnsi"/>
          <w:b/>
          <w:lang w:val="en-US"/>
        </w:rPr>
        <w:t>MUSYAWARAH GURU MATA PELAJARAN</w:t>
      </w:r>
    </w:p>
    <w:p>
      <w:pPr>
        <w:jc w:val="center"/>
        <w:rPr>
          <w:rFonts w:hint="default" w:asciiTheme="majorHAnsi" w:hAnsiTheme="majorHAnsi"/>
          <w:b/>
          <w:sz w:val="42"/>
          <w:szCs w:val="46"/>
          <w:lang w:val="en-US"/>
        </w:rPr>
      </w:pPr>
      <w:r>
        <w:rPr>
          <w:rFonts w:hint="default" w:asciiTheme="majorHAnsi" w:hAnsiTheme="majorHAnsi"/>
          <w:b/>
          <w:sz w:val="42"/>
          <w:szCs w:val="46"/>
          <w:lang w:val="en-US"/>
        </w:rPr>
        <w:t>INFORMATIKA</w:t>
      </w:r>
    </w:p>
    <w:p>
      <w:pPr>
        <w:jc w:val="center"/>
        <w:rPr>
          <w:rFonts w:hint="default" w:asciiTheme="majorAscii" w:hAnsiTheme="majorAscii"/>
          <w:bCs/>
          <w:iCs/>
          <w:sz w:val="24"/>
          <w:szCs w:val="24"/>
          <w:lang w:val="en-US"/>
        </w:rPr>
      </w:pPr>
      <w:r>
        <w:rPr>
          <w:rFonts w:hint="default" w:asciiTheme="majorAscii" w:hAnsiTheme="majorAscii"/>
          <w:bCs/>
          <w:iCs/>
          <w:sz w:val="24"/>
          <w:szCs w:val="24"/>
        </w:rPr>
        <w:t xml:space="preserve">Alamat : </w:t>
      </w:r>
      <w:r>
        <w:rPr>
          <w:rFonts w:hint="default" w:eastAsia="SimSun" w:cs="Arial" w:asciiTheme="majorAscii" w:hAnsiTheme="majorAscii"/>
          <w:i w:val="0"/>
          <w:iCs w:val="0"/>
          <w:caps w:val="0"/>
          <w:color w:val="202124"/>
          <w:spacing w:val="0"/>
          <w:sz w:val="24"/>
          <w:szCs w:val="24"/>
          <w:shd w:val="clear" w:fill="FFFFFF"/>
        </w:rPr>
        <w:t>Jl. Sunan Drajat No.10, Sumber, Kec. Sumber, Kabupaten Cirebon, Jawa Barat 45611</w:t>
      </w:r>
    </w:p>
    <w:p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43815</wp:posOffset>
                </wp:positionV>
                <wp:extent cx="9959975" cy="0"/>
                <wp:effectExtent l="0" t="0" r="22225" b="19050"/>
                <wp:wrapNone/>
                <wp:docPr id="1" name="AutoSh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5997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4" o:spid="_x0000_s1026" o:spt="32" type="#_x0000_t32" style="position:absolute;left:0pt;margin-left:-0.05pt;margin-top:3.45pt;height:0pt;width:784.25pt;z-index:251659264;mso-width-relative:page;mso-height-relative:page;" filled="f" stroked="t" coordsize="21600,21600" o:gfxdata="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MIOq6tEAAAAGAQAADwAAAAAAAAABACAAAAAiAAAA&#10;ZHJzL2Rvd25yZXYueG1sUEsBAhQAFAAAAAgAh07iQIFUuqPVAQAAswMAAA4AAAAAAAAAAQAgAAAA&#10;IAEAAGRycy9lMm9Eb2MueG1sUEsFBgAAAAAGAAYAWQEAAGcFAAAAAA==&#10;">
                <v:fill on="f" focussize="0,0"/>
                <v:stroke weight="1.5pt"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>KISI KISI UJIAN SEKOLAH</w:t>
      </w:r>
      <w:bookmarkStart w:id="0" w:name="_GoBack"/>
      <w:bookmarkEnd w:id="0"/>
    </w:p>
    <w:p>
      <w:pPr>
        <w:jc w:val="center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TAHUN PELAJARAN 2022/2023</w:t>
      </w:r>
    </w:p>
    <w:p>
      <w:pPr>
        <w:jc w:val="center"/>
        <w:rPr>
          <w:rFonts w:asciiTheme="majorHAnsi" w:hAnsiTheme="majorHAnsi"/>
          <w:bCs/>
        </w:rPr>
      </w:pP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2"/>
        <w:gridCol w:w="4552"/>
        <w:gridCol w:w="53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62" w:type="dxa"/>
            <w:shd w:val="clear" w:color="auto" w:fill="auto"/>
          </w:tcPr>
          <w:p>
            <w:pPr>
              <w:rPr>
                <w:rFonts w:hint="default" w:asciiTheme="majorHAnsi" w:hAnsiTheme="majorHAnsi"/>
                <w:lang w:val="en-US"/>
              </w:rPr>
            </w:pPr>
            <w:r>
              <w:rPr>
                <w:rFonts w:asciiTheme="majorHAnsi" w:hAnsiTheme="majorHAnsi"/>
              </w:rPr>
              <w:t>Satuan Pendidikan</w: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>: SMP</w:t>
            </w:r>
            <w:r>
              <w:rPr>
                <w:rFonts w:hint="default" w:asciiTheme="majorHAnsi" w:hAnsiTheme="majorHAnsi"/>
                <w:lang w:val="en-US"/>
              </w:rPr>
              <w:t>N 1 Kab. Cirebon</w:t>
            </w:r>
          </w:p>
          <w:p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Mata Pelajaran</w: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>: Informatika</w:t>
            </w:r>
          </w:p>
          <w:p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Kelas/Semester</w: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>: IX/Genap</w:t>
            </w:r>
          </w:p>
        </w:tc>
        <w:tc>
          <w:tcPr>
            <w:tcW w:w="4552" w:type="dxa"/>
            <w:shd w:val="clear" w:color="auto" w:fill="auto"/>
          </w:tcPr>
          <w:p>
            <w:pPr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5308" w:type="dxa"/>
            <w:shd w:val="clear" w:color="auto" w:fill="auto"/>
          </w:tcPr>
          <w:p>
            <w:pPr>
              <w:tabs>
                <w:tab w:val="left" w:pos="1860"/>
              </w:tabs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 xml:space="preserve">Alokasi Waktu </w:t>
            </w:r>
            <w:r>
              <w:rPr>
                <w:rFonts w:asciiTheme="majorHAnsi" w:hAnsiTheme="majorHAnsi"/>
                <w:bCs/>
              </w:rPr>
              <w:tab/>
            </w:r>
            <w:r>
              <w:rPr>
                <w:rFonts w:asciiTheme="majorHAnsi" w:hAnsiTheme="majorHAnsi"/>
                <w:bCs/>
              </w:rPr>
              <w:t>: 120 Menit</w:t>
            </w:r>
          </w:p>
          <w:p>
            <w:pPr>
              <w:tabs>
                <w:tab w:val="left" w:pos="1860"/>
              </w:tabs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 xml:space="preserve">Kurikulum </w:t>
            </w:r>
            <w:r>
              <w:rPr>
                <w:rFonts w:asciiTheme="majorHAnsi" w:hAnsiTheme="majorHAnsi"/>
                <w:bCs/>
              </w:rPr>
              <w:tab/>
            </w:r>
            <w:r>
              <w:rPr>
                <w:rFonts w:asciiTheme="majorHAnsi" w:hAnsiTheme="majorHAnsi"/>
                <w:bCs/>
              </w:rPr>
              <w:t>: 2013</w:t>
            </w:r>
          </w:p>
          <w:p>
            <w:pPr>
              <w:tabs>
                <w:tab w:val="left" w:pos="1860"/>
              </w:tabs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 xml:space="preserve">Jumlah Soal </w:t>
            </w:r>
            <w:r>
              <w:rPr>
                <w:rFonts w:asciiTheme="majorHAnsi" w:hAnsiTheme="majorHAnsi"/>
                <w:bCs/>
              </w:rPr>
              <w:tab/>
            </w:r>
            <w:r>
              <w:rPr>
                <w:rFonts w:asciiTheme="majorHAnsi" w:hAnsiTheme="majorHAnsi"/>
                <w:bCs/>
              </w:rPr>
              <w:t>:  50 PG dan   Uraian</w:t>
            </w:r>
          </w:p>
        </w:tc>
      </w:tr>
    </w:tbl>
    <w:p>
      <w:pPr>
        <w:rPr>
          <w:rFonts w:asciiTheme="majorHAnsi" w:hAnsiTheme="majorHAnsi"/>
          <w:sz w:val="22"/>
          <w:szCs w:val="22"/>
        </w:rPr>
      </w:pPr>
    </w:p>
    <w:tbl>
      <w:tblPr>
        <w:tblStyle w:val="4"/>
        <w:tblW w:w="1573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3056"/>
        <w:gridCol w:w="786"/>
        <w:gridCol w:w="3044"/>
        <w:gridCol w:w="4533"/>
        <w:gridCol w:w="617"/>
        <w:gridCol w:w="630"/>
        <w:gridCol w:w="630"/>
        <w:gridCol w:w="814"/>
        <w:gridCol w:w="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tblHeader/>
        </w:trPr>
        <w:tc>
          <w:tcPr>
            <w:tcW w:w="3686" w:type="dxa"/>
            <w:gridSpan w:val="2"/>
            <w:vMerge w:val="restart"/>
            <w:shd w:val="clear" w:color="auto" w:fill="C2D69B"/>
            <w:vAlign w:val="center"/>
          </w:tcPr>
          <w:p>
            <w:pPr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  <w:r>
              <w:rPr>
                <w:rFonts w:asciiTheme="majorHAnsi" w:hAnsiTheme="majorHAnsi"/>
                <w:b/>
                <w:color w:val="000000"/>
                <w:lang w:val="fi-FI"/>
              </w:rPr>
              <w:t>Kompetensi Dasar</w:t>
            </w:r>
          </w:p>
        </w:tc>
        <w:tc>
          <w:tcPr>
            <w:tcW w:w="786" w:type="dxa"/>
            <w:vMerge w:val="restart"/>
            <w:shd w:val="clear" w:color="auto" w:fill="C2D69B"/>
            <w:vAlign w:val="center"/>
          </w:tcPr>
          <w:p>
            <w:pPr>
              <w:ind w:left="-57" w:right="-57"/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  <w:r>
              <w:rPr>
                <w:rFonts w:asciiTheme="majorHAnsi" w:hAnsiTheme="majorHAnsi"/>
                <w:b/>
                <w:color w:val="000000"/>
                <w:lang w:val="fi-FI"/>
              </w:rPr>
              <w:t>Kelas</w:t>
            </w:r>
          </w:p>
        </w:tc>
        <w:tc>
          <w:tcPr>
            <w:tcW w:w="3044" w:type="dxa"/>
            <w:vMerge w:val="restart"/>
            <w:shd w:val="clear" w:color="auto" w:fill="C2D69B"/>
            <w:vAlign w:val="center"/>
          </w:tcPr>
          <w:p>
            <w:pPr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  <w:r>
              <w:rPr>
                <w:rFonts w:asciiTheme="majorHAnsi" w:hAnsiTheme="majorHAnsi"/>
                <w:b/>
                <w:color w:val="000000"/>
                <w:lang w:val="fi-FI"/>
              </w:rPr>
              <w:t>Materi Pokok</w:t>
            </w:r>
          </w:p>
        </w:tc>
        <w:tc>
          <w:tcPr>
            <w:tcW w:w="4533" w:type="dxa"/>
            <w:vMerge w:val="restart"/>
            <w:shd w:val="clear" w:color="auto" w:fill="C2D69B"/>
            <w:vAlign w:val="center"/>
          </w:tcPr>
          <w:p>
            <w:pPr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  <w:r>
              <w:rPr>
                <w:rFonts w:asciiTheme="majorHAnsi" w:hAnsiTheme="majorHAnsi"/>
                <w:b/>
                <w:color w:val="000000"/>
                <w:lang w:val="fi-FI"/>
              </w:rPr>
              <w:t>Indikator Soal</w:t>
            </w:r>
          </w:p>
        </w:tc>
        <w:tc>
          <w:tcPr>
            <w:tcW w:w="1877" w:type="dxa"/>
            <w:gridSpan w:val="3"/>
            <w:shd w:val="clear" w:color="auto" w:fill="C2D69B"/>
            <w:vAlign w:val="center"/>
          </w:tcPr>
          <w:p>
            <w:pPr>
              <w:ind w:left="-57" w:right="-57"/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  <w:r>
              <w:rPr>
                <w:rFonts w:asciiTheme="majorHAnsi" w:hAnsiTheme="majorHAnsi"/>
                <w:b/>
                <w:color w:val="000000"/>
                <w:lang w:val="fi-FI"/>
              </w:rPr>
              <w:t>Level Kognitif</w:t>
            </w:r>
          </w:p>
        </w:tc>
        <w:tc>
          <w:tcPr>
            <w:tcW w:w="1810" w:type="dxa"/>
            <w:gridSpan w:val="2"/>
            <w:tcBorders>
              <w:bottom w:val="single" w:color="auto" w:sz="4" w:space="0"/>
            </w:tcBorders>
            <w:shd w:val="clear" w:color="auto" w:fill="C2D69B"/>
            <w:vAlign w:val="center"/>
          </w:tcPr>
          <w:p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  <w:lang w:val="fi-FI"/>
              </w:rPr>
              <w:t>Bentuk Soal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tblHeader/>
        </w:trPr>
        <w:tc>
          <w:tcPr>
            <w:tcW w:w="3686" w:type="dxa"/>
            <w:gridSpan w:val="2"/>
            <w:vMerge w:val="continue"/>
            <w:shd w:val="clear" w:color="auto" w:fill="C2D69B"/>
            <w:vAlign w:val="center"/>
          </w:tcPr>
          <w:p>
            <w:pPr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</w:p>
        </w:tc>
        <w:tc>
          <w:tcPr>
            <w:tcW w:w="786" w:type="dxa"/>
            <w:vMerge w:val="continue"/>
            <w:shd w:val="clear" w:color="auto" w:fill="C2D69B"/>
          </w:tcPr>
          <w:p>
            <w:pPr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</w:p>
        </w:tc>
        <w:tc>
          <w:tcPr>
            <w:tcW w:w="3044" w:type="dxa"/>
            <w:vMerge w:val="continue"/>
            <w:shd w:val="clear" w:color="auto" w:fill="C2D69B"/>
            <w:vAlign w:val="center"/>
          </w:tcPr>
          <w:p>
            <w:pPr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</w:p>
        </w:tc>
        <w:tc>
          <w:tcPr>
            <w:tcW w:w="4533" w:type="dxa"/>
            <w:vMerge w:val="continue"/>
            <w:shd w:val="clear" w:color="auto" w:fill="C2D69B"/>
            <w:vAlign w:val="center"/>
          </w:tcPr>
          <w:p>
            <w:pPr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</w:p>
        </w:tc>
        <w:tc>
          <w:tcPr>
            <w:tcW w:w="617" w:type="dxa"/>
            <w:shd w:val="clear" w:color="auto" w:fill="C2D69B"/>
            <w:vAlign w:val="center"/>
          </w:tcPr>
          <w:p>
            <w:pPr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  <w:r>
              <w:rPr>
                <w:rFonts w:asciiTheme="majorHAnsi" w:hAnsiTheme="majorHAnsi"/>
                <w:b/>
                <w:color w:val="000000"/>
                <w:lang w:val="fi-FI"/>
              </w:rPr>
              <w:t>L1</w:t>
            </w:r>
          </w:p>
        </w:tc>
        <w:tc>
          <w:tcPr>
            <w:tcW w:w="630" w:type="dxa"/>
            <w:shd w:val="clear" w:color="auto" w:fill="C2D69B"/>
          </w:tcPr>
          <w:p>
            <w:pPr>
              <w:ind w:left="-57" w:right="-57"/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  <w:r>
              <w:rPr>
                <w:rFonts w:asciiTheme="majorHAnsi" w:hAnsiTheme="majorHAnsi"/>
                <w:b/>
                <w:color w:val="000000"/>
                <w:lang w:val="fi-FI"/>
              </w:rPr>
              <w:t>L2</w:t>
            </w:r>
          </w:p>
        </w:tc>
        <w:tc>
          <w:tcPr>
            <w:tcW w:w="630" w:type="dxa"/>
            <w:shd w:val="clear" w:color="auto" w:fill="C2D69B"/>
          </w:tcPr>
          <w:p>
            <w:pPr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  <w:r>
              <w:rPr>
                <w:rFonts w:asciiTheme="majorHAnsi" w:hAnsiTheme="majorHAnsi"/>
                <w:b/>
                <w:color w:val="000000"/>
                <w:lang w:val="fi-FI"/>
              </w:rPr>
              <w:t>L3</w:t>
            </w:r>
          </w:p>
        </w:tc>
        <w:tc>
          <w:tcPr>
            <w:tcW w:w="814" w:type="dxa"/>
            <w:tcBorders>
              <w:bottom w:val="single" w:color="auto" w:sz="4" w:space="0"/>
            </w:tcBorders>
            <w:shd w:val="clear" w:color="auto" w:fill="C2D69B"/>
            <w:vAlign w:val="center"/>
          </w:tcPr>
          <w:p>
            <w:pPr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  <w:r>
              <w:rPr>
                <w:rFonts w:asciiTheme="majorHAnsi" w:hAnsiTheme="majorHAnsi"/>
                <w:b/>
                <w:color w:val="000000"/>
                <w:lang w:val="fi-FI"/>
              </w:rPr>
              <w:t>PG</w:t>
            </w:r>
          </w:p>
        </w:tc>
        <w:tc>
          <w:tcPr>
            <w:tcW w:w="996" w:type="dxa"/>
            <w:tcBorders>
              <w:bottom w:val="single" w:color="auto" w:sz="4" w:space="0"/>
            </w:tcBorders>
            <w:shd w:val="clear" w:color="auto" w:fill="C2D69B"/>
            <w:vAlign w:val="center"/>
          </w:tcPr>
          <w:p>
            <w:pPr>
              <w:jc w:val="center"/>
              <w:rPr>
                <w:rFonts w:asciiTheme="majorHAnsi" w:hAnsiTheme="majorHAnsi"/>
                <w:b/>
                <w:color w:val="000000"/>
                <w:lang w:val="fi-FI"/>
              </w:rPr>
            </w:pPr>
            <w:r>
              <w:rPr>
                <w:rFonts w:asciiTheme="majorHAnsi" w:hAnsiTheme="majorHAnsi"/>
                <w:b/>
                <w:color w:val="000000"/>
                <w:lang w:val="fi-FI"/>
              </w:rPr>
              <w:t>Uraian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3.1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Mengenal fitur lanjut browser.</w:t>
            </w:r>
          </w:p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IX/1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Membuat laporan tugas dengan paket office (terpadu).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Siswa mampu menyebutkan fitur  lanjut pencari informasi, dan menjelaskan langkah optimal untuk mencari informasi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1-3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3.2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Mengenal fitur aplikasi CMS (Content Management System, pengelola konten web, sedapat mungkin yang berupa freeware), dan memakai untuk membuat blog.</w:t>
            </w:r>
          </w:p>
        </w:tc>
        <w:tc>
          <w:tcPr>
            <w:tcW w:w="786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IX/1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Membuat blog untuk menunjang aktivitas siswa, contohnya membuat logbook kegiatan terkait sekolah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Siswa mampu mengenal apa itu CMS, mengenali fitur dan dapat mengisikan konten berdasarkan design yang baik.Siswa mampu mengorganisasi suatu cerita dalam konten yang terstruktur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4-6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630" w:type="dxa"/>
            <w:vMerge w:val="restart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4.1</w:t>
            </w:r>
          </w:p>
        </w:tc>
        <w:tc>
          <w:tcPr>
            <w:tcW w:w="3056" w:type="dxa"/>
            <w:vMerge w:val="restart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Memahami  fungsi sistem komputer (hardware dan OS) yang memungkinkannya untuk menerima  input, menyimpan, memroses dan mengoutputkan data sesuai dengan spesifikasinya.</w:t>
            </w:r>
          </w:p>
        </w:tc>
        <w:tc>
          <w:tcPr>
            <w:tcW w:w="786" w:type="dxa"/>
            <w:vMerge w:val="restart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IX/1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Menjelaskan mekanisme di sistem komputer.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Siswa dapat menyebutkan komponen-komponen komputer dan OS, dan fungsi/perannya .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7,8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continue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56" w:type="dxa"/>
            <w:vMerge w:val="continue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  <w:vMerge w:val="continue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Menjelaskan bagaimana data disimpan dan diproses (unit pengolahan logika dan aritmatika).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Siswa mampu menjelaskan mekanisme di dalam suatu sistem komputer.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9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4.2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Memahami bahwa setiap aplikasi menyimpan data sesuai representasinya (word- doc, excel-tabel, ppt- slides).</w:t>
            </w:r>
          </w:p>
        </w:tc>
        <w:tc>
          <w:tcPr>
            <w:tcW w:w="786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IX/1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Mengolah data dengan pengolah angka untuk menghilangkan error, menyatakan hubungan,atau memudahkan untuk diproses komputer.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Siswa mengenal fitur untuk mengulang proses yang harus dilakukan berulang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C4</w:t>
            </w: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10-12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3.1.1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Memahami pengolahan data menggunakan fitur lanjut aplikasi office.</w:t>
            </w:r>
          </w:p>
        </w:tc>
        <w:tc>
          <w:tcPr>
            <w:tcW w:w="786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IX/2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Merancang algoritma untjuk mengotomasi pengumpulan data dan pengolahan data.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Diberikan data yang mengandung kesalahan atau keanehan,siswa mampu menghasilkan data yang "bersih" sesuai kriteria yang diberikan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C3</w:t>
            </w: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13-15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3.1.2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Mengenal model komputasi umum</w:t>
            </w:r>
          </w:p>
        </w:tc>
        <w:tc>
          <w:tcPr>
            <w:tcW w:w="786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IX/2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Merancang algoritma untuk mengotomasi pengumpulan data dan pengolahan data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Siswa mampu mengumpulkan data publik (berupa angka) dari internet dan mengolahnya untuk menghasilkan suatu informasi yang diberikan spesifikasinya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C3</w:t>
            </w: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16-18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3.2.1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Memahami  bahwa sebuah program dapat di dekomposisi menjadi sub program</w:t>
            </w:r>
          </w:p>
        </w:tc>
        <w:tc>
          <w:tcPr>
            <w:tcW w:w="786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IX/2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Mengimplementasi sebuah program yang memakai atau mengandung subprogram (prosedur, fungsi)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Siswa memahami konsep prosedur dan fungsi serta perbedaannya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19-21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3.2.2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Memahami persoalan komputasi dan mengusulkan  solusinya</w:t>
            </w:r>
          </w:p>
        </w:tc>
        <w:tc>
          <w:tcPr>
            <w:tcW w:w="786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IX/2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Merancang solusi untuk suatu persoalan dengan mempertimbangkan beberapa keinginan, dan mengetes program untuk memenuhi kepentingan.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Siswa mampu memakai contoh (pola) solusi untuk persoalan sejenis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C3</w:t>
            </w: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22-24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4.1.1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Memahami untung/rugi serta dampak positif/negatif membiarkan informasi menjadi publik,atau private.</w:t>
            </w:r>
          </w:p>
        </w:tc>
        <w:tc>
          <w:tcPr>
            <w:tcW w:w="786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IX/2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Memilah informasi.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Siswa mampu menyebutkan jenis-jenis akses informasi,dan dampaknya, serta contohnya dalam beberapa aplikasi yang pernah dipakainya (misalnya email,FB,WA,...)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25-27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4.1.2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Memahami dampak jika data dibiarkan dapat diakses publik.</w:t>
            </w:r>
          </w:p>
        </w:tc>
        <w:tc>
          <w:tcPr>
            <w:tcW w:w="786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IX/2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Mempublikasi informasi publik yang patut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Siswa memahami dampak dari data yang diakses publik, berdasarkan konteks dan tujuan yang dijelaskan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C4</w:t>
            </w: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28-30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restart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4.1.1</w:t>
            </w:r>
          </w:p>
        </w:tc>
        <w:tc>
          <w:tcPr>
            <w:tcW w:w="3056" w:type="dxa"/>
            <w:vMerge w:val="restart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Mengamati berbagai macam perangkat informatika</w:t>
            </w:r>
          </w:p>
        </w:tc>
        <w:tc>
          <w:tcPr>
            <w:tcW w:w="786" w:type="dxa"/>
            <w:vMerge w:val="restart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VII/1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Perangkat keras input dan out put komputer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tabel Perangkat input dan out put komputer ,siswa mampu menjelaskan beserta fungsinya.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C5</w:t>
            </w: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31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continue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56" w:type="dxa"/>
            <w:vMerge w:val="continue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  <w:vMerge w:val="continue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Perangkat keras input komputer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 deskripsi perangkat input komputer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32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630" w:type="dxa"/>
            <w:vMerge w:val="restart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4.3.1</w:t>
            </w:r>
          </w:p>
        </w:tc>
        <w:tc>
          <w:tcPr>
            <w:tcW w:w="3056" w:type="dxa"/>
            <w:vMerge w:val="restart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Menjelaskan macam - macam interaksi dengan antar muka standar berbagai piranti</w:t>
            </w:r>
          </w:p>
        </w:tc>
        <w:tc>
          <w:tcPr>
            <w:tcW w:w="786" w:type="dxa"/>
            <w:vMerge w:val="restart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VII/1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Kegiatan penggunaan perangkat  proses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 deskripsi,siswa mampu memberikan contoh keuntungan  penggunaan perangkat proses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C3</w:t>
            </w: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33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continue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56" w:type="dxa"/>
            <w:vMerge w:val="continue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  <w:vMerge w:val="continue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Kegiatan penggunaan perangkat  tambahan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 deskripsi,siswa mampu memberikan contoh keuntungan  penggunaan perangkat tambahan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C3</w:t>
            </w: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34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4.1.1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Mengamati berbagai macam perangkat informatika</w:t>
            </w:r>
          </w:p>
        </w:tc>
        <w:tc>
          <w:tcPr>
            <w:tcW w:w="786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VII/1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Mematikan komputer sesuai dengan prosedure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prosedure teks, siswa mampu mengurutkan langkah- langkah mematikan komputer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C5</w:t>
            </w: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35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restart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4.1.3</w:t>
            </w:r>
          </w:p>
        </w:tc>
        <w:tc>
          <w:tcPr>
            <w:tcW w:w="3056" w:type="dxa"/>
            <w:vMerge w:val="restart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Menjelaskan macam - macam interaksi dengan antar muka standar berbagai piranti</w:t>
            </w:r>
          </w:p>
        </w:tc>
        <w:tc>
          <w:tcPr>
            <w:tcW w:w="786" w:type="dxa"/>
            <w:vMerge w:val="restart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VII/1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Pemindai biometrik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teks,siswa mampu mengambil kesimpulan dari salah satu pemindai biometrik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36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continue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56" w:type="dxa"/>
            <w:vMerge w:val="continue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  <w:vMerge w:val="continue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Perangkat lunak Sistem Operasi (Operating system)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teks,siswa mampu mengklasifikasikan fungsi software sistem operasi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C4</w:t>
            </w: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37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3.1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Mengidentifikasi berbagai perangkat lunak program aplikasi</w:t>
            </w:r>
          </w:p>
        </w:tc>
        <w:tc>
          <w:tcPr>
            <w:tcW w:w="786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VII/1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Perangkat lunak aplikasi (Application Software)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teks,siswa mampu mengklasifikasikan fungsi software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C4</w:t>
            </w: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38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restart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4.3.1</w:t>
            </w:r>
          </w:p>
        </w:tc>
        <w:tc>
          <w:tcPr>
            <w:tcW w:w="3056" w:type="dxa"/>
            <w:vMerge w:val="restart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Menjelaskan macam - macam interaksi dengan antar muka standar berbagai piranti</w:t>
            </w:r>
          </w:p>
        </w:tc>
        <w:tc>
          <w:tcPr>
            <w:tcW w:w="786" w:type="dxa"/>
            <w:vMerge w:val="restart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VII/1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Lisensi perangkat lunak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teks,siswa mampu mengkategorikan jenis lisensi perangkat lunak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C4</w:t>
            </w: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39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continue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56" w:type="dxa"/>
            <w:vMerge w:val="continue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  <w:vMerge w:val="continue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Perangkat lunak aplikasi (aplication software)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 siswa mampu menjelaskan perangkat lunak mengakses internet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40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continue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56" w:type="dxa"/>
            <w:vMerge w:val="continue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  <w:vMerge w:val="continue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Perangkat lunak aplikasi (aplication software)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 siswa mampu menjelaskan fungsi perangkat lunak aplikasi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41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restart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3.2</w:t>
            </w:r>
          </w:p>
        </w:tc>
        <w:tc>
          <w:tcPr>
            <w:tcW w:w="3056" w:type="dxa"/>
            <w:vMerge w:val="restart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Mengenal data berupa angka</w:t>
            </w:r>
          </w:p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  <w:vMerge w:val="restart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VII/1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Fungsi menu dan ikon pada pengolah angka (File,Edit, View, dan lain-lain)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 siswa mampu menunjukkan fungsi dari Open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42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continue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56" w:type="dxa"/>
            <w:vMerge w:val="continue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  <w:vMerge w:val="continue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Fungsi menu dan ikon pada pengolah angka (File,Edit, Save,dan lain-lain)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 siswa mampu menunjukkan fungsi dari save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C4</w:t>
            </w: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43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restart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3.1</w:t>
            </w:r>
          </w:p>
        </w:tc>
        <w:tc>
          <w:tcPr>
            <w:tcW w:w="3056" w:type="dxa"/>
            <w:vMerge w:val="restart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Mengenal data angka dan hasil perhitungan rumus dan cara menyimpan serta mengaksesnya</w:t>
            </w:r>
          </w:p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  <w:vMerge w:val="restart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VII/1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Mengenal sa lah satu fungsi pada Microsoft excel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 siswa mampu mendefinisikan salah fungsi average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44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continue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56" w:type="dxa"/>
            <w:vMerge w:val="continue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  <w:vMerge w:val="continue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Tampilan menu dan ikon pada pengolah angka  (File,Edit, View, dan lain-lain)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 siswa mampu mendefinisikan perintah untuk memberi tanda rupiah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45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3.1.1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Mengenal  Internet dan jaringan komputer</w:t>
            </w:r>
          </w:p>
        </w:tc>
        <w:tc>
          <w:tcPr>
            <w:tcW w:w="786" w:type="dxa"/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VIII/1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Jaringan internet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 siswa mampu mendefinisikan jaringan komputer secara Global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46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3.1.2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Mengenal Internet dan jaringan lokal</w:t>
            </w:r>
          </w:p>
        </w:tc>
        <w:tc>
          <w:tcPr>
            <w:tcW w:w="786" w:type="dxa"/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VIII/1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Pengertian download dan upload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 siswa mampu menjelaskan pengertian download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47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restart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3.4</w:t>
            </w:r>
          </w:p>
        </w:tc>
        <w:tc>
          <w:tcPr>
            <w:tcW w:w="3056" w:type="dxa"/>
            <w:vMerge w:val="restart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Hubungan antara Algoritma dengan pemikiran komputasi</w:t>
            </w:r>
          </w:p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  <w:vMerge w:val="restart"/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VIII/2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Pengertian dari Algoritma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teks,siswa mampu mendefisinikan tentang algoritma komputer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48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vMerge w:val="continue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56" w:type="dxa"/>
            <w:vMerge w:val="continue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786" w:type="dxa"/>
            <w:vMerge w:val="continue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Persoalan-persoalan komputasi yang mengandung   jejaring, pola dan algoritma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pernyataan, siswa mampu mengurutkan langkah- langkah dekomposisi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C3</w:t>
            </w: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49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30" w:type="dxa"/>
            <w:tcBorders>
              <w:right w:val="nil"/>
            </w:tcBorders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3.5</w:t>
            </w:r>
          </w:p>
        </w:tc>
        <w:tc>
          <w:tcPr>
            <w:tcW w:w="3056" w:type="dxa"/>
            <w:tcBorders>
              <w:left w:val="nil"/>
            </w:tcBorders>
          </w:tcPr>
          <w:p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Teori komputasi dan komputasi modern</w:t>
            </w:r>
          </w:p>
        </w:tc>
        <w:tc>
          <w:tcPr>
            <w:tcW w:w="786" w:type="dxa"/>
          </w:tcPr>
          <w:p>
            <w:pPr>
              <w:ind w:left="-57"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VIII/2</w:t>
            </w:r>
          </w:p>
        </w:tc>
        <w:tc>
          <w:tcPr>
            <w:tcW w:w="3044" w:type="dxa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Mobile computing</w:t>
            </w:r>
          </w:p>
        </w:tc>
        <w:tc>
          <w:tcPr>
            <w:tcW w:w="4533" w:type="dxa"/>
          </w:tcPr>
          <w:p>
            <w:pPr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Disajikan teks, siswa mampu mendefinisikan pengert ian mobile computing</w:t>
            </w:r>
          </w:p>
        </w:tc>
        <w:tc>
          <w:tcPr>
            <w:tcW w:w="61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630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8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Calibri" w:asciiTheme="majorHAnsi" w:hAnsiTheme="majorHAnsi" w:cstheme="majorBidi"/>
              </w:rPr>
            </w:pPr>
            <w:r>
              <w:rPr>
                <w:rFonts w:eastAsia="Calibri" w:asciiTheme="majorHAnsi" w:hAnsiTheme="majorHAnsi" w:cstheme="majorBidi"/>
              </w:rPr>
              <w:t>50</w:t>
            </w:r>
          </w:p>
        </w:tc>
        <w:tc>
          <w:tcPr>
            <w:tcW w:w="9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HAnsi" w:hAnsiTheme="majorHAnsi"/>
              </w:rPr>
            </w:pPr>
          </w:p>
        </w:tc>
      </w:tr>
    </w:tbl>
    <w:p>
      <w:pPr>
        <w:tabs>
          <w:tab w:val="left" w:pos="468"/>
        </w:tabs>
        <w:rPr>
          <w:rFonts w:asciiTheme="majorHAnsi" w:hAnsiTheme="majorHAnsi"/>
          <w:sz w:val="22"/>
          <w:szCs w:val="22"/>
        </w:rPr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8"/>
        <w:gridCol w:w="4320"/>
        <w:gridCol w:w="58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pPr>
              <w:tabs>
                <w:tab w:val="left" w:pos="468"/>
              </w:tabs>
              <w:rPr>
                <w:rFonts w:asciiTheme="majorHAnsi" w:hAnsiTheme="majorHAnsi"/>
                <w:b/>
                <w:bCs/>
                <w:sz w:val="22"/>
                <w:szCs w:val="22"/>
                <w:u w:val="single"/>
              </w:rPr>
            </w:pPr>
            <w:r>
              <w:rPr>
                <w:rFonts w:asciiTheme="majorHAnsi" w:hAnsiTheme="majorHAnsi"/>
                <w:b/>
                <w:bCs/>
                <w:sz w:val="22"/>
                <w:szCs w:val="22"/>
                <w:u w:val="single"/>
              </w:rPr>
              <w:t>NB : LEVEL KOGNITIF</w:t>
            </w:r>
          </w:p>
        </w:tc>
        <w:tc>
          <w:tcPr>
            <w:tcW w:w="10144" w:type="dxa"/>
            <w:gridSpan w:val="2"/>
            <w:tcBorders>
              <w:bottom w:val="nil"/>
            </w:tcBorders>
          </w:tcPr>
          <w:p>
            <w:pPr>
              <w:tabs>
                <w:tab w:val="left" w:pos="468"/>
              </w:tabs>
              <w:rPr>
                <w:rFonts w:asciiTheme="majorHAnsi" w:hAnsiTheme="majorHAnsi"/>
                <w:b/>
                <w:bCs/>
                <w:sz w:val="22"/>
                <w:szCs w:val="22"/>
                <w:u w:val="single"/>
              </w:rPr>
            </w:pPr>
            <w:r>
              <w:rPr>
                <w:rFonts w:asciiTheme="majorHAnsi" w:hAnsiTheme="majorHAnsi"/>
                <w:b/>
                <w:bCs/>
                <w:sz w:val="22"/>
                <w:szCs w:val="22"/>
                <w:u w:val="single"/>
              </w:rPr>
              <w:t>BENTUK SOAL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</w:tcPr>
          <w:p>
            <w:pPr>
              <w:numPr>
                <w:ilvl w:val="0"/>
                <w:numId w:val="1"/>
              </w:numPr>
              <w:tabs>
                <w:tab w:val="left" w:pos="468"/>
                <w:tab w:val="left" w:pos="1904"/>
              </w:tabs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L1 (C1 dan C2) </w:t>
            </w:r>
            <w:r>
              <w:rPr>
                <w:rFonts w:asciiTheme="majorHAnsi" w:hAnsiTheme="majorHAnsi"/>
                <w:sz w:val="22"/>
                <w:szCs w:val="22"/>
              </w:rPr>
              <w:tab/>
            </w:r>
            <w:r>
              <w:rPr>
                <w:rFonts w:asciiTheme="majorHAnsi" w:hAnsiTheme="majorHAnsi"/>
                <w:sz w:val="22"/>
                <w:szCs w:val="22"/>
              </w:rPr>
              <w:t>: Pemahaman/Pengetahuan (Mudah)</w:t>
            </w:r>
          </w:p>
          <w:p>
            <w:pPr>
              <w:numPr>
                <w:ilvl w:val="0"/>
                <w:numId w:val="1"/>
              </w:numPr>
              <w:tabs>
                <w:tab w:val="left" w:pos="468"/>
                <w:tab w:val="left" w:pos="1904"/>
              </w:tabs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L2 (C3) </w:t>
            </w:r>
            <w:r>
              <w:rPr>
                <w:rFonts w:asciiTheme="majorHAnsi" w:hAnsiTheme="majorHAnsi"/>
                <w:sz w:val="22"/>
                <w:szCs w:val="22"/>
              </w:rPr>
              <w:tab/>
            </w:r>
            <w:r>
              <w:rPr>
                <w:rFonts w:asciiTheme="majorHAnsi" w:hAnsiTheme="majorHAnsi"/>
                <w:sz w:val="22"/>
                <w:szCs w:val="22"/>
              </w:rPr>
              <w:t>: Aplikasi (Sedang)</w:t>
            </w:r>
          </w:p>
          <w:p>
            <w:pPr>
              <w:numPr>
                <w:ilvl w:val="0"/>
                <w:numId w:val="1"/>
              </w:numPr>
              <w:tabs>
                <w:tab w:val="left" w:pos="468"/>
                <w:tab w:val="left" w:pos="1904"/>
              </w:tabs>
              <w:rPr>
                <w:rFonts w:eastAsia="Calibri" w:cs="Arial"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L3 (C4 s.d C6)</w:t>
            </w:r>
            <w:r>
              <w:rPr>
                <w:rFonts w:asciiTheme="majorHAnsi" w:hAnsiTheme="majorHAnsi"/>
                <w:sz w:val="22"/>
                <w:szCs w:val="22"/>
              </w:rPr>
              <w:tab/>
            </w:r>
            <w:r>
              <w:rPr>
                <w:rFonts w:asciiTheme="majorHAnsi" w:hAnsiTheme="majorHAnsi"/>
                <w:sz w:val="22"/>
                <w:szCs w:val="22"/>
              </w:rPr>
              <w:t>: Penalaran (Sukar)</w:t>
            </w:r>
          </w:p>
        </w:tc>
        <w:tc>
          <w:tcPr>
            <w:tcW w:w="4320" w:type="dxa"/>
            <w:tcBorders>
              <w:right w:val="nil"/>
            </w:tcBorders>
          </w:tcPr>
          <w:p>
            <w:pPr>
              <w:pStyle w:val="11"/>
              <w:numPr>
                <w:ilvl w:val="0"/>
                <w:numId w:val="1"/>
              </w:numPr>
              <w:tabs>
                <w:tab w:val="left" w:pos="1168"/>
              </w:tabs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JLS</w:t>
            </w:r>
            <w:r>
              <w:rPr>
                <w:rFonts w:asciiTheme="majorHAnsi" w:hAnsiTheme="majorHAnsi"/>
                <w:sz w:val="22"/>
                <w:szCs w:val="22"/>
              </w:rPr>
              <w:tab/>
            </w:r>
            <w:r>
              <w:rPr>
                <w:rFonts w:asciiTheme="majorHAnsi" w:hAnsiTheme="majorHAnsi"/>
                <w:sz w:val="22"/>
                <w:szCs w:val="22"/>
              </w:rPr>
              <w:t>: Jawaban Lebih dari Satu</w:t>
            </w:r>
          </w:p>
          <w:p>
            <w:pPr>
              <w:pStyle w:val="11"/>
              <w:numPr>
                <w:ilvl w:val="0"/>
                <w:numId w:val="1"/>
              </w:numPr>
              <w:tabs>
                <w:tab w:val="left" w:pos="1168"/>
              </w:tabs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MJD</w:t>
            </w:r>
            <w:r>
              <w:rPr>
                <w:rFonts w:asciiTheme="majorHAnsi" w:hAnsiTheme="majorHAnsi"/>
                <w:sz w:val="22"/>
                <w:szCs w:val="22"/>
              </w:rPr>
              <w:tab/>
            </w:r>
            <w:r>
              <w:rPr>
                <w:rFonts w:asciiTheme="majorHAnsi" w:hAnsiTheme="majorHAnsi"/>
                <w:sz w:val="22"/>
                <w:szCs w:val="22"/>
              </w:rPr>
              <w:t>: Menjodohkan</w:t>
            </w:r>
          </w:p>
          <w:p>
            <w:pPr>
              <w:pStyle w:val="11"/>
              <w:numPr>
                <w:ilvl w:val="0"/>
                <w:numId w:val="1"/>
              </w:numPr>
              <w:tabs>
                <w:tab w:val="left" w:pos="1168"/>
              </w:tabs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PG B/S</w:t>
            </w:r>
            <w:r>
              <w:rPr>
                <w:rFonts w:asciiTheme="majorHAnsi" w:hAnsiTheme="majorHAnsi"/>
                <w:sz w:val="22"/>
                <w:szCs w:val="22"/>
              </w:rPr>
              <w:tab/>
            </w:r>
            <w:r>
              <w:rPr>
                <w:rFonts w:asciiTheme="majorHAnsi" w:hAnsiTheme="majorHAnsi"/>
                <w:sz w:val="22"/>
                <w:szCs w:val="22"/>
              </w:rPr>
              <w:t>: Pilihan Ganda Benar / Salah</w:t>
            </w:r>
          </w:p>
        </w:tc>
        <w:tc>
          <w:tcPr>
            <w:tcW w:w="5824" w:type="dxa"/>
            <w:tcBorders>
              <w:left w:val="nil"/>
            </w:tcBorders>
          </w:tcPr>
          <w:p>
            <w:pPr>
              <w:pStyle w:val="11"/>
              <w:numPr>
                <w:ilvl w:val="0"/>
                <w:numId w:val="1"/>
              </w:numPr>
              <w:tabs>
                <w:tab w:val="left" w:pos="1168"/>
              </w:tabs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PG L/B</w:t>
            </w:r>
            <w:r>
              <w:rPr>
                <w:rFonts w:asciiTheme="majorHAnsi" w:hAnsiTheme="majorHAnsi"/>
                <w:sz w:val="22"/>
                <w:szCs w:val="22"/>
              </w:rPr>
              <w:tab/>
            </w:r>
            <w:r>
              <w:rPr>
                <w:rFonts w:asciiTheme="majorHAnsi" w:hAnsiTheme="majorHAnsi"/>
                <w:sz w:val="22"/>
                <w:szCs w:val="22"/>
              </w:rPr>
              <w:t>: PG Lama / Baru (Model AKM)</w:t>
            </w:r>
          </w:p>
          <w:p>
            <w:pPr>
              <w:pStyle w:val="11"/>
              <w:numPr>
                <w:ilvl w:val="0"/>
                <w:numId w:val="1"/>
              </w:numPr>
              <w:tabs>
                <w:tab w:val="left" w:pos="1168"/>
              </w:tabs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PG K</w:t>
            </w:r>
            <w:r>
              <w:rPr>
                <w:rFonts w:asciiTheme="majorHAnsi" w:hAnsiTheme="majorHAnsi"/>
                <w:sz w:val="22"/>
                <w:szCs w:val="22"/>
              </w:rPr>
              <w:tab/>
            </w:r>
            <w:r>
              <w:rPr>
                <w:rFonts w:asciiTheme="majorHAnsi" w:hAnsiTheme="majorHAnsi"/>
                <w:sz w:val="22"/>
                <w:szCs w:val="22"/>
              </w:rPr>
              <w:t>: PG Kompleks</w:t>
            </w:r>
          </w:p>
        </w:tc>
      </w:tr>
    </w:tbl>
    <w:p>
      <w:pPr>
        <w:tabs>
          <w:tab w:val="left" w:pos="468"/>
        </w:tabs>
        <w:rPr>
          <w:rFonts w:asciiTheme="majorHAnsi" w:hAnsiTheme="majorHAnsi"/>
          <w:sz w:val="22"/>
          <w:szCs w:val="22"/>
        </w:rPr>
      </w:pPr>
    </w:p>
    <w:p>
      <w:pPr>
        <w:ind w:left="11520"/>
        <w:jc w:val="center"/>
        <w:rPr>
          <w:rFonts w:asciiTheme="majorHAnsi" w:hAnsiTheme="majorHAnsi"/>
        </w:rPr>
      </w:pPr>
      <w:r>
        <w:rPr>
          <w:rFonts w:hint="default" w:asciiTheme="majorHAnsi" w:hAnsiTheme="majorHAnsi"/>
          <w:lang w:val="en-US"/>
        </w:rPr>
        <w:t xml:space="preserve">Cirebon, </w:t>
      </w:r>
      <w:r>
        <w:rPr>
          <w:rFonts w:asciiTheme="majorHAnsi" w:hAnsiTheme="majorHAnsi"/>
        </w:rPr>
        <w:t xml:space="preserve"> 2023</w:t>
      </w:r>
    </w:p>
    <w:p>
      <w:pPr>
        <w:spacing w:before="240"/>
        <w:ind w:left="11520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Guru Mata Pelajaran</w:t>
      </w:r>
    </w:p>
    <w:p>
      <w:pPr>
        <w:ind w:left="11520"/>
        <w:jc w:val="center"/>
        <w:rPr>
          <w:rFonts w:asciiTheme="majorHAnsi" w:hAnsiTheme="majorHAnsi"/>
        </w:rPr>
      </w:pPr>
    </w:p>
    <w:p>
      <w:pPr>
        <w:ind w:left="11520"/>
        <w:jc w:val="center"/>
        <w:rPr>
          <w:rFonts w:asciiTheme="majorHAnsi" w:hAnsiTheme="majorHAnsi"/>
        </w:rPr>
      </w:pPr>
    </w:p>
    <w:p>
      <w:pPr>
        <w:ind w:left="11520"/>
        <w:jc w:val="center"/>
        <w:rPr>
          <w:rFonts w:hint="default" w:asciiTheme="majorHAnsi" w:hAnsiTheme="majorHAnsi"/>
          <w:b/>
          <w:bCs/>
          <w:u w:val="single"/>
          <w:lang w:val="en-US"/>
        </w:rPr>
      </w:pPr>
      <w:r>
        <w:rPr>
          <w:rFonts w:hint="default" w:asciiTheme="majorHAnsi" w:hAnsiTheme="majorHAnsi"/>
          <w:b/>
          <w:bCs/>
          <w:u w:val="single"/>
          <w:lang w:val="en-US"/>
        </w:rPr>
        <w:t>MGMP Informatika</w:t>
      </w:r>
    </w:p>
    <w:p>
      <w:pPr>
        <w:ind w:left="11520"/>
        <w:jc w:val="center"/>
        <w:rPr>
          <w:rFonts w:hint="default" w:asciiTheme="majorHAnsi" w:hAnsiTheme="majorHAnsi"/>
          <w:b/>
          <w:bCs/>
          <w:u w:val="single"/>
          <w:lang w:val="en-US"/>
        </w:rPr>
      </w:pPr>
      <w:r>
        <w:rPr>
          <w:rFonts w:asciiTheme="majorHAnsi" w:hAnsiTheme="majorHAnsi"/>
        </w:rPr>
        <w:t xml:space="preserve">NIP. </w:t>
      </w:r>
      <w:r>
        <w:rPr>
          <w:rFonts w:hint="default" w:asciiTheme="majorHAnsi" w:hAnsiTheme="majorHAnsi"/>
          <w:lang w:val="en-US"/>
        </w:rPr>
        <w:t xml:space="preserve">20230401 </w:t>
      </w:r>
    </w:p>
    <w:p>
      <w:pPr>
        <w:rPr>
          <w:rFonts w:cs="Arial" w:asciiTheme="majorHAnsi" w:hAnsiTheme="majorHAnsi"/>
        </w:rPr>
      </w:pPr>
    </w:p>
    <w:sectPr>
      <w:footerReference r:id="rId3" w:type="default"/>
      <w:pgSz w:w="16840" w:h="11907" w:orient="landscape"/>
      <w:pgMar w:top="567" w:right="567" w:bottom="567" w:left="567" w:header="709" w:footer="124" w:gutter="0"/>
      <w:cols w:space="708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Palatino">
    <w:altName w:val="Book Antiqu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Theme="majorHAnsi" w:hAnsiTheme="majorHAnsi"/>
      </w:rPr>
    </w:pPr>
    <w:r>
      <w:rPr>
        <w:rFonts w:asciiTheme="majorHAnsi" w:hAnsiTheme="majorHAnsi"/>
      </w:rPr>
      <w:t xml:space="preserve">Copyright © 2023 </w:t>
    </w:r>
    <w:r>
      <w:rPr>
        <w:rFonts w:hint="default" w:asciiTheme="majorHAnsi" w:hAnsiTheme="majorHAnsi"/>
        <w:lang w:val="en-US"/>
      </w:rPr>
      <w:t>MGMP Informatika</w:t>
    </w:r>
    <w:r>
      <w:rPr>
        <w:rFonts w:asciiTheme="majorHAnsi" w:hAnsiTheme="majorHAnsi"/>
      </w:rPr>
      <w:t xml:space="preserve"> 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61705B"/>
    <w:multiLevelType w:val="multilevel"/>
    <w:tmpl w:val="5361705B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  <w:sz w:val="22"/>
        <w:szCs w:val="22"/>
      </w:rPr>
    </w:lvl>
    <w:lvl w:ilvl="1" w:tentative="0">
      <w:start w:val="1"/>
      <w:numFmt w:val="lowerLetter"/>
      <w:lvlRestart w:val="0"/>
      <w:lvlText w:val="%2."/>
      <w:lvlJc w:val="left"/>
      <w:pPr>
        <w:ind w:left="1080" w:hanging="360"/>
      </w:pPr>
    </w:lvl>
    <w:lvl w:ilvl="2" w:tentative="0">
      <w:start w:val="1"/>
      <w:numFmt w:val="lowerRoman"/>
      <w:lvlRestart w:val="0"/>
      <w:lvlText w:val="%3."/>
      <w:lvlJc w:val="right"/>
      <w:pPr>
        <w:ind w:left="1800" w:hanging="180"/>
      </w:pPr>
    </w:lvl>
    <w:lvl w:ilvl="3" w:tentative="0">
      <w:start w:val="1"/>
      <w:numFmt w:val="decimal"/>
      <w:lvlRestart w:val="0"/>
      <w:lvlText w:val="%4."/>
      <w:lvlJc w:val="left"/>
      <w:pPr>
        <w:ind w:left="2520" w:hanging="360"/>
      </w:pPr>
    </w:lvl>
    <w:lvl w:ilvl="4" w:tentative="0">
      <w:start w:val="1"/>
      <w:numFmt w:val="lowerLetter"/>
      <w:lvlRestart w:val="0"/>
      <w:lvlText w:val="%5."/>
      <w:lvlJc w:val="left"/>
      <w:pPr>
        <w:ind w:left="3240" w:hanging="360"/>
      </w:pPr>
    </w:lvl>
    <w:lvl w:ilvl="5" w:tentative="0">
      <w:start w:val="1"/>
      <w:numFmt w:val="lowerRoman"/>
      <w:lvlRestart w:val="0"/>
      <w:lvlText w:val="%6."/>
      <w:lvlJc w:val="right"/>
      <w:pPr>
        <w:ind w:left="3960" w:hanging="180"/>
      </w:pPr>
    </w:lvl>
    <w:lvl w:ilvl="6" w:tentative="0">
      <w:start w:val="1"/>
      <w:numFmt w:val="decimal"/>
      <w:lvlRestart w:val="0"/>
      <w:lvlText w:val="%7."/>
      <w:lvlJc w:val="left"/>
      <w:pPr>
        <w:ind w:left="4680" w:hanging="360"/>
      </w:pPr>
    </w:lvl>
    <w:lvl w:ilvl="7" w:tentative="0">
      <w:start w:val="1"/>
      <w:numFmt w:val="lowerLetter"/>
      <w:lvlRestart w:val="0"/>
      <w:lvlText w:val="%8."/>
      <w:lvlJc w:val="left"/>
      <w:pPr>
        <w:ind w:left="5400" w:hanging="360"/>
      </w:pPr>
    </w:lvl>
    <w:lvl w:ilvl="8" w:tentative="0">
      <w:start w:val="1"/>
      <w:numFmt w:val="lowerRoman"/>
      <w:lvlRestart w:val="0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doNotShadeFormData w:val="1"/>
  <w:noPunctuationKerning w:val="1"/>
  <w:characterSpacingControl w:val="doNotCompress"/>
  <w:doNotValidateAgainstSchema/>
  <w:doNotDemarcateInvalidXml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306B"/>
    <w:rsid w:val="00005571"/>
    <w:rsid w:val="00006AA7"/>
    <w:rsid w:val="000103BC"/>
    <w:rsid w:val="00027D65"/>
    <w:rsid w:val="000457A2"/>
    <w:rsid w:val="00046858"/>
    <w:rsid w:val="00072D15"/>
    <w:rsid w:val="00092553"/>
    <w:rsid w:val="000A0FBE"/>
    <w:rsid w:val="000A66CB"/>
    <w:rsid w:val="000A6AAF"/>
    <w:rsid w:val="000B7291"/>
    <w:rsid w:val="000C1013"/>
    <w:rsid w:val="000D4A9D"/>
    <w:rsid w:val="000E130C"/>
    <w:rsid w:val="000E2F4F"/>
    <w:rsid w:val="000E345B"/>
    <w:rsid w:val="000F3659"/>
    <w:rsid w:val="000F78F9"/>
    <w:rsid w:val="001046F3"/>
    <w:rsid w:val="001135BE"/>
    <w:rsid w:val="001176A2"/>
    <w:rsid w:val="0012174C"/>
    <w:rsid w:val="00143284"/>
    <w:rsid w:val="001440E2"/>
    <w:rsid w:val="00153ADE"/>
    <w:rsid w:val="001567A5"/>
    <w:rsid w:val="0016063B"/>
    <w:rsid w:val="00163200"/>
    <w:rsid w:val="00163FE9"/>
    <w:rsid w:val="00163FF0"/>
    <w:rsid w:val="00172A27"/>
    <w:rsid w:val="0017385D"/>
    <w:rsid w:val="00185DDA"/>
    <w:rsid w:val="00186626"/>
    <w:rsid w:val="00187DA2"/>
    <w:rsid w:val="001A5A2B"/>
    <w:rsid w:val="001B0476"/>
    <w:rsid w:val="001D3AE2"/>
    <w:rsid w:val="001E0DB0"/>
    <w:rsid w:val="001F234A"/>
    <w:rsid w:val="001F43D4"/>
    <w:rsid w:val="002070BA"/>
    <w:rsid w:val="002123D0"/>
    <w:rsid w:val="00213B98"/>
    <w:rsid w:val="002210DC"/>
    <w:rsid w:val="00222915"/>
    <w:rsid w:val="00223064"/>
    <w:rsid w:val="00226069"/>
    <w:rsid w:val="00226328"/>
    <w:rsid w:val="00235786"/>
    <w:rsid w:val="00241E8A"/>
    <w:rsid w:val="00250356"/>
    <w:rsid w:val="00267160"/>
    <w:rsid w:val="0027511F"/>
    <w:rsid w:val="00290952"/>
    <w:rsid w:val="002A050A"/>
    <w:rsid w:val="002A361A"/>
    <w:rsid w:val="002A3D7B"/>
    <w:rsid w:val="002B185E"/>
    <w:rsid w:val="002C4177"/>
    <w:rsid w:val="002D3926"/>
    <w:rsid w:val="002D5018"/>
    <w:rsid w:val="002D71AF"/>
    <w:rsid w:val="002F43AB"/>
    <w:rsid w:val="002F483D"/>
    <w:rsid w:val="002F783D"/>
    <w:rsid w:val="00300A5F"/>
    <w:rsid w:val="00300F16"/>
    <w:rsid w:val="00306252"/>
    <w:rsid w:val="003317D8"/>
    <w:rsid w:val="00331985"/>
    <w:rsid w:val="003436CE"/>
    <w:rsid w:val="00344087"/>
    <w:rsid w:val="003509BF"/>
    <w:rsid w:val="00352360"/>
    <w:rsid w:val="00355569"/>
    <w:rsid w:val="0036113F"/>
    <w:rsid w:val="003643AC"/>
    <w:rsid w:val="003667F2"/>
    <w:rsid w:val="003707BA"/>
    <w:rsid w:val="00371848"/>
    <w:rsid w:val="00372B51"/>
    <w:rsid w:val="003806F0"/>
    <w:rsid w:val="003A1675"/>
    <w:rsid w:val="003A5394"/>
    <w:rsid w:val="003B52D8"/>
    <w:rsid w:val="003B5E99"/>
    <w:rsid w:val="003B68F5"/>
    <w:rsid w:val="003C3C38"/>
    <w:rsid w:val="003C3FC7"/>
    <w:rsid w:val="003C7433"/>
    <w:rsid w:val="003D40F8"/>
    <w:rsid w:val="003D63B4"/>
    <w:rsid w:val="003E33F8"/>
    <w:rsid w:val="003E35D0"/>
    <w:rsid w:val="003E3D20"/>
    <w:rsid w:val="003E78E0"/>
    <w:rsid w:val="003F58BA"/>
    <w:rsid w:val="004075D4"/>
    <w:rsid w:val="0041615A"/>
    <w:rsid w:val="004209D7"/>
    <w:rsid w:val="00420EA9"/>
    <w:rsid w:val="0043209C"/>
    <w:rsid w:val="004320A9"/>
    <w:rsid w:val="00444EF6"/>
    <w:rsid w:val="00445604"/>
    <w:rsid w:val="004527E6"/>
    <w:rsid w:val="00456CE4"/>
    <w:rsid w:val="00464CC6"/>
    <w:rsid w:val="00466505"/>
    <w:rsid w:val="00470F5F"/>
    <w:rsid w:val="004836A2"/>
    <w:rsid w:val="004A3CBF"/>
    <w:rsid w:val="004A44E0"/>
    <w:rsid w:val="004D0BD5"/>
    <w:rsid w:val="004D0EB9"/>
    <w:rsid w:val="004D16FF"/>
    <w:rsid w:val="004D3B58"/>
    <w:rsid w:val="004D79A2"/>
    <w:rsid w:val="004E2D6A"/>
    <w:rsid w:val="004F132A"/>
    <w:rsid w:val="004F2C43"/>
    <w:rsid w:val="00512705"/>
    <w:rsid w:val="00516311"/>
    <w:rsid w:val="00521E69"/>
    <w:rsid w:val="005278BF"/>
    <w:rsid w:val="005326F4"/>
    <w:rsid w:val="0053735D"/>
    <w:rsid w:val="00570E73"/>
    <w:rsid w:val="005B3814"/>
    <w:rsid w:val="005B46B6"/>
    <w:rsid w:val="005D1960"/>
    <w:rsid w:val="005D1C58"/>
    <w:rsid w:val="005D22AE"/>
    <w:rsid w:val="005D5108"/>
    <w:rsid w:val="005E7D05"/>
    <w:rsid w:val="005F3E02"/>
    <w:rsid w:val="005F5E02"/>
    <w:rsid w:val="00604539"/>
    <w:rsid w:val="006334B8"/>
    <w:rsid w:val="00651A63"/>
    <w:rsid w:val="006822A2"/>
    <w:rsid w:val="0069400C"/>
    <w:rsid w:val="00694461"/>
    <w:rsid w:val="006A2993"/>
    <w:rsid w:val="006A5FB7"/>
    <w:rsid w:val="006C16FA"/>
    <w:rsid w:val="006C4517"/>
    <w:rsid w:val="006C7A1E"/>
    <w:rsid w:val="006D1EBE"/>
    <w:rsid w:val="006F6DCA"/>
    <w:rsid w:val="007031C4"/>
    <w:rsid w:val="00712A95"/>
    <w:rsid w:val="00716CC7"/>
    <w:rsid w:val="00724E58"/>
    <w:rsid w:val="0072564C"/>
    <w:rsid w:val="00730C08"/>
    <w:rsid w:val="007450FF"/>
    <w:rsid w:val="00754BC7"/>
    <w:rsid w:val="007645DE"/>
    <w:rsid w:val="007656F3"/>
    <w:rsid w:val="00765A55"/>
    <w:rsid w:val="007755D9"/>
    <w:rsid w:val="00780748"/>
    <w:rsid w:val="00786207"/>
    <w:rsid w:val="0079040C"/>
    <w:rsid w:val="007A2E8E"/>
    <w:rsid w:val="007B2936"/>
    <w:rsid w:val="007C090C"/>
    <w:rsid w:val="007D2AB0"/>
    <w:rsid w:val="007D2CBE"/>
    <w:rsid w:val="007E4AFB"/>
    <w:rsid w:val="007F14F1"/>
    <w:rsid w:val="007F3633"/>
    <w:rsid w:val="007F4977"/>
    <w:rsid w:val="00802EFE"/>
    <w:rsid w:val="00803B43"/>
    <w:rsid w:val="00810575"/>
    <w:rsid w:val="008330A8"/>
    <w:rsid w:val="0083577B"/>
    <w:rsid w:val="00837D3B"/>
    <w:rsid w:val="00845A8F"/>
    <w:rsid w:val="008515E0"/>
    <w:rsid w:val="00852A9A"/>
    <w:rsid w:val="00862BEC"/>
    <w:rsid w:val="008742A1"/>
    <w:rsid w:val="008801A2"/>
    <w:rsid w:val="008829A6"/>
    <w:rsid w:val="00893BBE"/>
    <w:rsid w:val="00894ACB"/>
    <w:rsid w:val="008A5754"/>
    <w:rsid w:val="008A77AE"/>
    <w:rsid w:val="008B0CD8"/>
    <w:rsid w:val="008B0FFE"/>
    <w:rsid w:val="008B4F8B"/>
    <w:rsid w:val="008C44B1"/>
    <w:rsid w:val="008E355F"/>
    <w:rsid w:val="008E6752"/>
    <w:rsid w:val="009062F0"/>
    <w:rsid w:val="00913BAD"/>
    <w:rsid w:val="009163BB"/>
    <w:rsid w:val="00917B6F"/>
    <w:rsid w:val="00933083"/>
    <w:rsid w:val="00936951"/>
    <w:rsid w:val="0094612C"/>
    <w:rsid w:val="0095217F"/>
    <w:rsid w:val="009631FB"/>
    <w:rsid w:val="009756BD"/>
    <w:rsid w:val="0097617D"/>
    <w:rsid w:val="009801F5"/>
    <w:rsid w:val="0098722E"/>
    <w:rsid w:val="009900B4"/>
    <w:rsid w:val="0099166E"/>
    <w:rsid w:val="009969D1"/>
    <w:rsid w:val="009974FA"/>
    <w:rsid w:val="009A00CD"/>
    <w:rsid w:val="009A363A"/>
    <w:rsid w:val="009A63E0"/>
    <w:rsid w:val="009B0BDA"/>
    <w:rsid w:val="009B442E"/>
    <w:rsid w:val="009C2CAC"/>
    <w:rsid w:val="009C5954"/>
    <w:rsid w:val="009E0E81"/>
    <w:rsid w:val="009F326D"/>
    <w:rsid w:val="00A02B18"/>
    <w:rsid w:val="00A232EE"/>
    <w:rsid w:val="00A3370C"/>
    <w:rsid w:val="00A35D12"/>
    <w:rsid w:val="00A3726D"/>
    <w:rsid w:val="00A40036"/>
    <w:rsid w:val="00A5270F"/>
    <w:rsid w:val="00A67FCC"/>
    <w:rsid w:val="00A765A0"/>
    <w:rsid w:val="00A82913"/>
    <w:rsid w:val="00A83EAF"/>
    <w:rsid w:val="00AC7A8B"/>
    <w:rsid w:val="00AD773A"/>
    <w:rsid w:val="00AF0420"/>
    <w:rsid w:val="00AF5F23"/>
    <w:rsid w:val="00B03DEA"/>
    <w:rsid w:val="00B111FC"/>
    <w:rsid w:val="00B11E3D"/>
    <w:rsid w:val="00B2004E"/>
    <w:rsid w:val="00B21A4C"/>
    <w:rsid w:val="00B31FB3"/>
    <w:rsid w:val="00B33178"/>
    <w:rsid w:val="00B33C78"/>
    <w:rsid w:val="00B36AFA"/>
    <w:rsid w:val="00B66DED"/>
    <w:rsid w:val="00B73B43"/>
    <w:rsid w:val="00B854FF"/>
    <w:rsid w:val="00B85928"/>
    <w:rsid w:val="00B90F4C"/>
    <w:rsid w:val="00B925F5"/>
    <w:rsid w:val="00B92DA2"/>
    <w:rsid w:val="00B9619E"/>
    <w:rsid w:val="00BA3071"/>
    <w:rsid w:val="00BB197C"/>
    <w:rsid w:val="00BB39F4"/>
    <w:rsid w:val="00BB40AE"/>
    <w:rsid w:val="00BC0C8E"/>
    <w:rsid w:val="00BC42CF"/>
    <w:rsid w:val="00BC5854"/>
    <w:rsid w:val="00BC7703"/>
    <w:rsid w:val="00BD50A1"/>
    <w:rsid w:val="00BE421C"/>
    <w:rsid w:val="00BE544A"/>
    <w:rsid w:val="00BF4688"/>
    <w:rsid w:val="00BF5C16"/>
    <w:rsid w:val="00C04517"/>
    <w:rsid w:val="00C053F8"/>
    <w:rsid w:val="00C1208C"/>
    <w:rsid w:val="00C15FAE"/>
    <w:rsid w:val="00C2461A"/>
    <w:rsid w:val="00C34CE7"/>
    <w:rsid w:val="00C40287"/>
    <w:rsid w:val="00C458C9"/>
    <w:rsid w:val="00C50D8C"/>
    <w:rsid w:val="00C55C24"/>
    <w:rsid w:val="00C55EF2"/>
    <w:rsid w:val="00C55FB4"/>
    <w:rsid w:val="00C60C37"/>
    <w:rsid w:val="00C61B4A"/>
    <w:rsid w:val="00C632CE"/>
    <w:rsid w:val="00C728D9"/>
    <w:rsid w:val="00C77497"/>
    <w:rsid w:val="00C85417"/>
    <w:rsid w:val="00C9740C"/>
    <w:rsid w:val="00CA18BA"/>
    <w:rsid w:val="00CB23E0"/>
    <w:rsid w:val="00CC325E"/>
    <w:rsid w:val="00CD651B"/>
    <w:rsid w:val="00CE2259"/>
    <w:rsid w:val="00D215B3"/>
    <w:rsid w:val="00D2533A"/>
    <w:rsid w:val="00D34FC9"/>
    <w:rsid w:val="00DA0764"/>
    <w:rsid w:val="00DA6F41"/>
    <w:rsid w:val="00DA733D"/>
    <w:rsid w:val="00DC440C"/>
    <w:rsid w:val="00DC74AA"/>
    <w:rsid w:val="00DD377A"/>
    <w:rsid w:val="00DF6418"/>
    <w:rsid w:val="00E00981"/>
    <w:rsid w:val="00E17D46"/>
    <w:rsid w:val="00E21F34"/>
    <w:rsid w:val="00E31AE0"/>
    <w:rsid w:val="00E36454"/>
    <w:rsid w:val="00E36F3D"/>
    <w:rsid w:val="00E411F8"/>
    <w:rsid w:val="00E41A23"/>
    <w:rsid w:val="00E4783B"/>
    <w:rsid w:val="00E621C3"/>
    <w:rsid w:val="00E639D8"/>
    <w:rsid w:val="00E739A6"/>
    <w:rsid w:val="00E81E7F"/>
    <w:rsid w:val="00EA767F"/>
    <w:rsid w:val="00EB18F8"/>
    <w:rsid w:val="00EE078E"/>
    <w:rsid w:val="00F046E7"/>
    <w:rsid w:val="00F05B1E"/>
    <w:rsid w:val="00F15CB5"/>
    <w:rsid w:val="00F2121C"/>
    <w:rsid w:val="00F4218A"/>
    <w:rsid w:val="00F56470"/>
    <w:rsid w:val="00F62431"/>
    <w:rsid w:val="00F673AA"/>
    <w:rsid w:val="00F82063"/>
    <w:rsid w:val="00F86258"/>
    <w:rsid w:val="00F91696"/>
    <w:rsid w:val="00F9233E"/>
    <w:rsid w:val="00F957D1"/>
    <w:rsid w:val="00F9792C"/>
    <w:rsid w:val="00FA53FE"/>
    <w:rsid w:val="00FC015C"/>
    <w:rsid w:val="00FC1346"/>
    <w:rsid w:val="00FC69DC"/>
    <w:rsid w:val="00FD06DA"/>
    <w:rsid w:val="00FE47C6"/>
    <w:rsid w:val="00FE6572"/>
    <w:rsid w:val="00FF050C"/>
    <w:rsid w:val="00FF146C"/>
    <w:rsid w:val="085807D3"/>
    <w:rsid w:val="2828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96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Times New Roman" w:cs="Times New Roman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outlineLvl w:val="0"/>
    </w:pPr>
    <w:rPr>
      <w:rFonts w:ascii="Bookman Old Style" w:hAnsi="Bookman Old Style" w:cs="Arial"/>
      <w:b/>
      <w:bCs/>
      <w:szCs w:val="28"/>
      <w:lang w:val="id-ID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6">
    <w:name w:val="footer"/>
    <w:basedOn w:val="1"/>
    <w:link w:val="13"/>
    <w:qFormat/>
    <w:uiPriority w:val="0"/>
    <w:pPr>
      <w:tabs>
        <w:tab w:val="center" w:pos="4513"/>
        <w:tab w:val="right" w:pos="9026"/>
      </w:tabs>
    </w:pPr>
    <w:rPr>
      <w:rFonts w:eastAsia="Calibri" w:cs="Arial"/>
    </w:rPr>
  </w:style>
  <w:style w:type="paragraph" w:styleId="7">
    <w:name w:val="header"/>
    <w:basedOn w:val="1"/>
    <w:link w:val="12"/>
    <w:qFormat/>
    <w:uiPriority w:val="0"/>
    <w:pPr>
      <w:tabs>
        <w:tab w:val="center" w:pos="4513"/>
        <w:tab w:val="right" w:pos="9026"/>
      </w:tabs>
    </w:pPr>
    <w:rPr>
      <w:rFonts w:eastAsia="Calibri" w:cs="Arial"/>
    </w:rPr>
  </w:style>
  <w:style w:type="table" w:styleId="8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Heading 1 Char"/>
    <w:link w:val="2"/>
    <w:uiPriority w:val="0"/>
    <w:rPr>
      <w:rFonts w:ascii="Bookman Old Style" w:hAnsi="Bookman Old Style" w:eastAsia="Times New Roman" w:cs="Times New Roman"/>
      <w:b/>
      <w:bCs/>
      <w:sz w:val="24"/>
      <w:szCs w:val="28"/>
    </w:rPr>
  </w:style>
  <w:style w:type="character" w:customStyle="1" w:styleId="10">
    <w:name w:val="List Paragraph Char"/>
    <w:link w:val="11"/>
    <w:uiPriority w:val="0"/>
    <w:rPr>
      <w:rFonts w:ascii="Calibri" w:hAnsi="Calibri" w:eastAsia="Times New Roman" w:cs="Times New Roman"/>
      <w:sz w:val="24"/>
      <w:szCs w:val="24"/>
      <w:lang w:val="en-US"/>
    </w:rPr>
  </w:style>
  <w:style w:type="paragraph" w:styleId="11">
    <w:name w:val="List Paragraph"/>
    <w:basedOn w:val="1"/>
    <w:link w:val="10"/>
    <w:qFormat/>
    <w:uiPriority w:val="0"/>
    <w:pPr>
      <w:ind w:left="720"/>
      <w:contextualSpacing/>
    </w:pPr>
    <w:rPr>
      <w:rFonts w:eastAsia="Calibri" w:cs="Arial"/>
    </w:rPr>
  </w:style>
  <w:style w:type="character" w:customStyle="1" w:styleId="12">
    <w:name w:val="Header Char"/>
    <w:link w:val="7"/>
    <w:uiPriority w:val="0"/>
    <w:rPr>
      <w:rFonts w:ascii="Calibri" w:hAnsi="Calibri" w:eastAsia="Times New Roman" w:cs="Times New Roman"/>
      <w:sz w:val="24"/>
      <w:szCs w:val="24"/>
      <w:lang w:val="en-US"/>
    </w:rPr>
  </w:style>
  <w:style w:type="character" w:customStyle="1" w:styleId="13">
    <w:name w:val="Footer Char"/>
    <w:link w:val="6"/>
    <w:qFormat/>
    <w:uiPriority w:val="0"/>
    <w:rPr>
      <w:rFonts w:ascii="Calibri" w:hAnsi="Calibri" w:eastAsia="Times New Roman" w:cs="Times New Roman"/>
      <w:sz w:val="24"/>
      <w:szCs w:val="24"/>
      <w:lang w:val="en-US"/>
    </w:rPr>
  </w:style>
  <w:style w:type="paragraph" w:customStyle="1" w:styleId="14">
    <w:name w:val="Pa29"/>
    <w:basedOn w:val="1"/>
    <w:next w:val="1"/>
    <w:qFormat/>
    <w:uiPriority w:val="0"/>
    <w:pPr>
      <w:autoSpaceDE w:val="0"/>
      <w:autoSpaceDN w:val="0"/>
      <w:adjustRightInd w:val="0"/>
      <w:spacing w:line="241" w:lineRule="atLeast"/>
    </w:pPr>
    <w:rPr>
      <w:rFonts w:ascii="Palatino" w:hAnsi="Palatino" w:eastAsia="Calibri" w:cs="Arial"/>
      <w:lang w:val="id-ID" w:eastAsia="zh-TW"/>
    </w:rPr>
  </w:style>
  <w:style w:type="character" w:customStyle="1" w:styleId="15">
    <w:name w:val="A6"/>
    <w:qFormat/>
    <w:uiPriority w:val="0"/>
    <w:rPr>
      <w:rFonts w:ascii="Calibri" w:hAnsi="Calibri" w:eastAsia="Calibri" w:cs="Palatino"/>
      <w:color w:val="000000"/>
      <w:sz w:val="22"/>
      <w:szCs w:val="22"/>
    </w:rPr>
  </w:style>
  <w:style w:type="character" w:styleId="16">
    <w:name w:val="Placeholder Text"/>
    <w:basedOn w:val="3"/>
    <w:semiHidden/>
    <w:qFormat/>
    <w:uiPriority w:val="99"/>
    <w:rPr>
      <w:color w:val="808080"/>
    </w:rPr>
  </w:style>
  <w:style w:type="character" w:customStyle="1" w:styleId="17">
    <w:name w:val="Balloon Text Char"/>
    <w:basedOn w:val="3"/>
    <w:link w:val="5"/>
    <w:semiHidden/>
    <w:qFormat/>
    <w:uiPriority w:val="99"/>
    <w:rPr>
      <w:rFonts w:ascii="Tahoma" w:hAnsi="Tahoma" w:eastAsia="Times New Roman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93C1E6-D574-4EAD-8C29-C49CEF5BCC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1101</Words>
  <Characters>6278</Characters>
  <Lines>52</Lines>
  <Paragraphs>14</Paragraphs>
  <TotalTime>3</TotalTime>
  <ScaleCrop>false</ScaleCrop>
  <LinksUpToDate>false</LinksUpToDate>
  <CharactersWithSpaces>7365</CharactersWithSpaces>
  <Application>WPS Office_11.2.0.11513_F1E327BC-269C-435d-A152-05C5408002CA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2023-02-27T07:26:00Z</dcterms:created>
  <dc:creator>Hj.Anyk</dc:creator>
  <cp:lastModifiedBy>SERVER1</cp:lastModifiedBy>
  <cp:lastPrinted>2020-11-27T03:04:00Z</cp:lastPrinted>
  <dcterms:modified xsi:type="dcterms:W3CDTF">2023-04-01T01:26:54Z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1033-11.2.0.11513</vt:lpwstr>
  </property>
  <property fmtid="{D5CDD505-2E9C-101B-9397-08002B2CF9AE}" pid="3" name="ICV">
    <vt:lpwstr>DABEABF2F6474ED1BEDB0AEE29ECC1E1</vt:lpwstr>
  </property>
</Properties>
</file>